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158" w:rsidRDefault="00CC1158" w:rsidP="004D6E53">
      <w:pPr>
        <w:spacing w:line="240" w:lineRule="auto"/>
        <w:contextualSpacing/>
        <w:jc w:val="center"/>
        <w:rPr>
          <w:rFonts w:ascii="Palatino Linotype" w:hAnsi="Palatino Linotype"/>
        </w:rPr>
      </w:pPr>
    </w:p>
    <w:p w:rsidR="0054612F" w:rsidRDefault="004D6E53" w:rsidP="004D6E53">
      <w:pPr>
        <w:spacing w:line="240" w:lineRule="auto"/>
        <w:contextualSpacing/>
        <w:jc w:val="center"/>
        <w:rPr>
          <w:rFonts w:ascii="Palatino Linotype" w:hAnsi="Palatino Linotype"/>
        </w:rPr>
      </w:pPr>
      <w:r>
        <w:rPr>
          <w:rFonts w:ascii="Palatino Linotype" w:hAnsi="Palatino Linotype"/>
        </w:rPr>
        <w:t>WPU Vacancy Announcement/Job Description</w:t>
      </w:r>
    </w:p>
    <w:p w:rsidR="004D6E53" w:rsidRDefault="004D6E53" w:rsidP="004D6E53">
      <w:pPr>
        <w:spacing w:line="240" w:lineRule="auto"/>
        <w:contextualSpacing/>
        <w:jc w:val="center"/>
        <w:rPr>
          <w:rFonts w:ascii="Palatino Linotype" w:hAnsi="Palatino Linotype"/>
        </w:rPr>
      </w:pPr>
    </w:p>
    <w:p w:rsidR="004D6E53" w:rsidRPr="0090049C" w:rsidRDefault="004D6E53" w:rsidP="004D6E53">
      <w:pPr>
        <w:spacing w:line="240" w:lineRule="auto"/>
        <w:contextualSpacing/>
        <w:rPr>
          <w:rFonts w:ascii="Palatino Linotype" w:hAnsi="Palatino Linotype"/>
        </w:rPr>
      </w:pPr>
      <w:r w:rsidRPr="004D6E53">
        <w:rPr>
          <w:rFonts w:ascii="Palatino Linotype" w:hAnsi="Palatino Linotype"/>
          <w:b/>
        </w:rPr>
        <w:t>Date:</w:t>
      </w:r>
      <w:r w:rsidR="0090049C">
        <w:rPr>
          <w:rFonts w:ascii="Palatino Linotype" w:hAnsi="Palatino Linotype"/>
          <w:b/>
        </w:rPr>
        <w:tab/>
      </w:r>
      <w:r w:rsidR="003B4D66">
        <w:rPr>
          <w:rFonts w:ascii="Palatino Linotype" w:hAnsi="Palatino Linotype"/>
        </w:rPr>
        <w:t>March 18, 2021</w:t>
      </w:r>
    </w:p>
    <w:p w:rsidR="004D6E53" w:rsidRDefault="004D6E53" w:rsidP="004D6E53">
      <w:pPr>
        <w:spacing w:line="240" w:lineRule="auto"/>
        <w:contextualSpacing/>
        <w:rPr>
          <w:rFonts w:ascii="Palatino Linotype" w:hAnsi="Palatino Linotype"/>
        </w:rPr>
      </w:pPr>
    </w:p>
    <w:p w:rsidR="004D6E53" w:rsidRDefault="004D6E53" w:rsidP="004D6E53">
      <w:pPr>
        <w:pStyle w:val="ListParagraph"/>
        <w:numPr>
          <w:ilvl w:val="0"/>
          <w:numId w:val="1"/>
        </w:numPr>
        <w:spacing w:line="240" w:lineRule="auto"/>
        <w:rPr>
          <w:rFonts w:ascii="Palatino Linotype" w:hAnsi="Palatino Linotype"/>
          <w:b/>
        </w:rPr>
      </w:pPr>
      <w:r>
        <w:rPr>
          <w:rFonts w:ascii="Palatino Linotype" w:hAnsi="Palatino Linotype"/>
          <w:b/>
        </w:rPr>
        <w:t>Position Title:</w:t>
      </w:r>
      <w:r>
        <w:rPr>
          <w:rFonts w:ascii="Palatino Linotype" w:hAnsi="Palatino Linotype"/>
          <w:b/>
        </w:rPr>
        <w:tab/>
      </w:r>
      <w:r w:rsidR="0090049C">
        <w:rPr>
          <w:rFonts w:ascii="Palatino Linotype" w:hAnsi="Palatino Linotype"/>
          <w:b/>
        </w:rPr>
        <w:tab/>
      </w:r>
      <w:r w:rsidR="0090049C">
        <w:rPr>
          <w:rFonts w:ascii="Palatino Linotype" w:hAnsi="Palatino Linotype"/>
        </w:rPr>
        <w:t>Assistant Professor of Psychology</w:t>
      </w:r>
    </w:p>
    <w:p w:rsidR="004D6E53" w:rsidRDefault="004D6E53" w:rsidP="004D6E53">
      <w:pPr>
        <w:pStyle w:val="ListParagraph"/>
        <w:spacing w:line="240" w:lineRule="auto"/>
        <w:ind w:left="1080"/>
        <w:rPr>
          <w:rFonts w:ascii="Palatino Linotype" w:hAnsi="Palatino Linotype"/>
          <w:b/>
        </w:rPr>
      </w:pPr>
    </w:p>
    <w:p w:rsidR="004D6E53" w:rsidRDefault="004D6E53" w:rsidP="004D6E53">
      <w:pPr>
        <w:pStyle w:val="ListParagraph"/>
        <w:numPr>
          <w:ilvl w:val="0"/>
          <w:numId w:val="1"/>
        </w:numPr>
        <w:spacing w:line="240" w:lineRule="auto"/>
        <w:rPr>
          <w:rFonts w:ascii="Palatino Linotype" w:hAnsi="Palatino Linotype"/>
          <w:b/>
        </w:rPr>
      </w:pPr>
      <w:r>
        <w:rPr>
          <w:rFonts w:ascii="Palatino Linotype" w:hAnsi="Palatino Linotype"/>
          <w:b/>
        </w:rPr>
        <w:t>Department:</w:t>
      </w:r>
      <w:r>
        <w:rPr>
          <w:rFonts w:ascii="Palatino Linotype" w:hAnsi="Palatino Linotype"/>
          <w:b/>
        </w:rPr>
        <w:tab/>
      </w:r>
      <w:r w:rsidR="0090049C">
        <w:rPr>
          <w:rFonts w:ascii="Palatino Linotype" w:hAnsi="Palatino Linotype"/>
          <w:b/>
        </w:rPr>
        <w:tab/>
      </w:r>
      <w:r w:rsidR="0090049C">
        <w:rPr>
          <w:rFonts w:ascii="Palatino Linotype" w:hAnsi="Palatino Linotype"/>
        </w:rPr>
        <w:t xml:space="preserve">Social &amp; Behavioral Sciences Division </w:t>
      </w:r>
      <w:r w:rsidR="0090049C">
        <w:rPr>
          <w:rFonts w:ascii="Palatino Linotype" w:hAnsi="Palatino Linotype"/>
        </w:rPr>
        <w:tab/>
      </w:r>
    </w:p>
    <w:p w:rsidR="004D6E53" w:rsidRPr="004D6E53" w:rsidRDefault="004D6E53" w:rsidP="004D6E53">
      <w:pPr>
        <w:pStyle w:val="ListParagraph"/>
        <w:rPr>
          <w:rFonts w:ascii="Palatino Linotype" w:hAnsi="Palatino Linotype"/>
          <w:b/>
        </w:rPr>
      </w:pPr>
    </w:p>
    <w:p w:rsidR="004D6E53" w:rsidRDefault="004D6E53" w:rsidP="004D6E53">
      <w:pPr>
        <w:pStyle w:val="ListParagraph"/>
        <w:numPr>
          <w:ilvl w:val="0"/>
          <w:numId w:val="1"/>
        </w:numPr>
        <w:spacing w:line="240" w:lineRule="auto"/>
        <w:rPr>
          <w:rFonts w:ascii="Palatino Linotype" w:hAnsi="Palatino Linotype"/>
          <w:b/>
        </w:rPr>
      </w:pPr>
      <w:r>
        <w:rPr>
          <w:rFonts w:ascii="Palatino Linotype" w:hAnsi="Palatino Linotype"/>
          <w:b/>
        </w:rPr>
        <w:t>Position Requirements and Preferences:</w:t>
      </w:r>
    </w:p>
    <w:p w:rsidR="00AE2735" w:rsidRDefault="0090049C" w:rsidP="00AE2735">
      <w:pPr>
        <w:ind w:left="1080"/>
        <w:rPr>
          <w:rFonts w:ascii="Footlight MT Light" w:hAnsi="Footlight MT Light"/>
          <w:color w:val="002060"/>
          <w:sz w:val="28"/>
        </w:rPr>
      </w:pPr>
      <w:r w:rsidRPr="00AE2735">
        <w:rPr>
          <w:color w:val="000000"/>
          <w:highlight w:val="yellow"/>
        </w:rPr>
        <w:t xml:space="preserve">Ph.D. required. Teaching experience desired.  Must possess competence and desire to teach a wide range of courses, </w:t>
      </w:r>
      <w:r w:rsidR="00AE2735" w:rsidRPr="00AE2735">
        <w:rPr>
          <w:rFonts w:ascii="Helvetica" w:hAnsi="Helvetica" w:cs="Helvetica"/>
          <w:color w:val="333333"/>
          <w:sz w:val="21"/>
          <w:szCs w:val="21"/>
          <w:highlight w:val="yellow"/>
          <w:shd w:val="clear" w:color="auto" w:fill="FFFFFF"/>
        </w:rPr>
        <w:t>Courses include Introduction to Psychology, Lifespan Psychology, Introduction to Counseling, Theories and Systems of Counseling, Human Services in Contemporary America, and Crisis Intervention. Twelve hours per semester. Additional teaching during the summer is possible.</w:t>
      </w:r>
    </w:p>
    <w:p w:rsidR="0090049C" w:rsidRPr="0090049C" w:rsidRDefault="0090049C" w:rsidP="0090049C">
      <w:pPr>
        <w:spacing w:line="240" w:lineRule="auto"/>
        <w:ind w:left="1080"/>
        <w:rPr>
          <w:rFonts w:ascii="Palatino Linotype" w:hAnsi="Palatino Linotype"/>
          <w:b/>
        </w:rPr>
      </w:pPr>
      <w:r>
        <w:rPr>
          <w:color w:val="000000"/>
        </w:rPr>
        <w:t> </w:t>
      </w:r>
      <w:r w:rsidRPr="00AF4E55">
        <w:rPr>
          <w:color w:val="000000"/>
        </w:rPr>
        <w:t xml:space="preserve">Teaching load of 12 semester hours per semester with optional summer school for additional </w:t>
      </w:r>
      <w:r>
        <w:rPr>
          <w:color w:val="000000"/>
        </w:rPr>
        <w:t>remuneration</w:t>
      </w:r>
      <w:r w:rsidRPr="00AF4E55">
        <w:rPr>
          <w:color w:val="000000"/>
        </w:rPr>
        <w:t xml:space="preserve">.  </w:t>
      </w:r>
      <w:r>
        <w:rPr>
          <w:color w:val="000000"/>
        </w:rPr>
        <w:t>Must be willing to become highly effective with student advising and be a welcoming, inspiring presence to current and prospective students.</w:t>
      </w:r>
    </w:p>
    <w:p w:rsidR="004D6E53" w:rsidRDefault="004D6E53" w:rsidP="004D6E53">
      <w:pPr>
        <w:pStyle w:val="ListParagraph"/>
        <w:numPr>
          <w:ilvl w:val="0"/>
          <w:numId w:val="1"/>
        </w:numPr>
        <w:spacing w:line="240" w:lineRule="auto"/>
        <w:rPr>
          <w:rFonts w:ascii="Palatino Linotype" w:hAnsi="Palatino Linotype"/>
          <w:b/>
        </w:rPr>
      </w:pPr>
      <w:r>
        <w:rPr>
          <w:rFonts w:ascii="Palatino Linotype" w:hAnsi="Palatino Linotype"/>
          <w:b/>
        </w:rPr>
        <w:t>Position Summary:</w:t>
      </w:r>
    </w:p>
    <w:p w:rsidR="0090049C" w:rsidRDefault="0090049C" w:rsidP="0090049C">
      <w:pPr>
        <w:pStyle w:val="ListParagraph"/>
        <w:spacing w:line="240" w:lineRule="auto"/>
        <w:ind w:left="1080"/>
        <w:rPr>
          <w:rFonts w:ascii="Palatino Linotype" w:hAnsi="Palatino Linotype"/>
          <w:b/>
        </w:rPr>
      </w:pPr>
    </w:p>
    <w:p w:rsidR="004D6E53" w:rsidRDefault="004D6E53" w:rsidP="004D6E53">
      <w:pPr>
        <w:spacing w:line="240" w:lineRule="auto"/>
        <w:rPr>
          <w:rFonts w:ascii="Palatino Linotype" w:hAnsi="Palatino Linotype"/>
          <w:b/>
        </w:rPr>
      </w:pPr>
    </w:p>
    <w:p w:rsidR="004D6E53" w:rsidRDefault="004D6E53" w:rsidP="004D6E53">
      <w:pPr>
        <w:pStyle w:val="ListParagraph"/>
        <w:numPr>
          <w:ilvl w:val="0"/>
          <w:numId w:val="1"/>
        </w:numPr>
        <w:spacing w:line="240" w:lineRule="auto"/>
        <w:rPr>
          <w:rFonts w:ascii="Palatino Linotype" w:hAnsi="Palatino Linotype"/>
          <w:b/>
        </w:rPr>
      </w:pPr>
      <w:r>
        <w:rPr>
          <w:rFonts w:ascii="Palatino Linotype" w:hAnsi="Palatino Linotype"/>
          <w:b/>
        </w:rPr>
        <w:t>Responsibilities:</w:t>
      </w:r>
    </w:p>
    <w:p w:rsidR="0090049C" w:rsidRDefault="0090049C" w:rsidP="0090049C">
      <w:pPr>
        <w:pStyle w:val="ListParagraph"/>
        <w:spacing w:line="240" w:lineRule="auto"/>
        <w:ind w:left="1080"/>
        <w:rPr>
          <w:rFonts w:ascii="Palatino Linotype" w:hAnsi="Palatino Linotype"/>
          <w:b/>
        </w:rPr>
      </w:pPr>
    </w:p>
    <w:p w:rsidR="0090049C" w:rsidRPr="00DE6AD8" w:rsidRDefault="0090049C" w:rsidP="0090049C">
      <w:pPr>
        <w:rPr>
          <w:color w:val="000000"/>
        </w:rPr>
      </w:pPr>
      <w:r w:rsidRPr="00DE6AD8">
        <w:rPr>
          <w:color w:val="000000"/>
        </w:rPr>
        <w:t xml:space="preserve">William Penn University is a Quaker heritage university with a 140-year history of inclusion and diversity. We </w:t>
      </w:r>
      <w:r>
        <w:rPr>
          <w:color w:val="000000"/>
        </w:rPr>
        <w:t>seek</w:t>
      </w:r>
      <w:r w:rsidRPr="00DE6AD8">
        <w:rPr>
          <w:color w:val="000000"/>
        </w:rPr>
        <w:t xml:space="preserve"> candidates who are energized and passionate about student learning, and who work collaboratively to enhance the intellectual and cultural life of our university</w:t>
      </w:r>
      <w:r w:rsidR="001175FF">
        <w:rPr>
          <w:color w:val="000000"/>
        </w:rPr>
        <w:t xml:space="preserve">.  </w:t>
      </w:r>
      <w:r w:rsidRPr="00DE6AD8">
        <w:rPr>
          <w:color w:val="000000"/>
        </w:rPr>
        <w:t>We seek professors who inspire students, who recognize and develop student potential, and who will work to extend the reach and reputation of our university. We invite you to apply if you are committed to 21</w:t>
      </w:r>
      <w:r w:rsidRPr="00DE6AD8">
        <w:rPr>
          <w:color w:val="000000"/>
          <w:vertAlign w:val="superscript"/>
        </w:rPr>
        <w:t>st</w:t>
      </w:r>
      <w:r w:rsidRPr="00DE6AD8">
        <w:rPr>
          <w:color w:val="000000"/>
        </w:rPr>
        <w:t xml:space="preserve"> century learning, assessment of student learning, and your own continued development as a Penn Professor. Penn faculty work cooperatively with each other and with administration to ensure that programs are vibrant, relevant, and successful, and that students gain employment. </w:t>
      </w:r>
    </w:p>
    <w:p w:rsidR="0090049C" w:rsidRDefault="0090049C" w:rsidP="0090049C">
      <w:pPr>
        <w:pStyle w:val="ListParagraph"/>
        <w:spacing w:line="240" w:lineRule="auto"/>
        <w:ind w:left="1080"/>
        <w:rPr>
          <w:rFonts w:ascii="Palatino Linotype" w:hAnsi="Palatino Linotype"/>
          <w:b/>
        </w:rPr>
      </w:pPr>
      <w:r w:rsidRPr="00DE6AD8">
        <w:rPr>
          <w:color w:val="000000"/>
        </w:rPr>
        <w:t>You should be forward-thinking, enjoy teaching with technology, possess a pleasant personality, and work collaboratively and respectfully</w:t>
      </w:r>
      <w:r>
        <w:rPr>
          <w:color w:val="000000"/>
        </w:rPr>
        <w:t>.</w:t>
      </w:r>
      <w:r w:rsidRPr="00DE6AD8">
        <w:rPr>
          <w:color w:val="000000"/>
        </w:rPr>
        <w:t xml:space="preserve"> You must be student-centered and incorporate 21</w:t>
      </w:r>
      <w:r w:rsidRPr="00DE6AD8">
        <w:rPr>
          <w:color w:val="000000"/>
          <w:vertAlign w:val="superscript"/>
        </w:rPr>
        <w:t>st</w:t>
      </w:r>
      <w:r w:rsidRPr="00DE6AD8">
        <w:rPr>
          <w:color w:val="000000"/>
        </w:rPr>
        <w:t xml:space="preserve"> century learning theories and approaches, always with the goal of evidencing student learning.</w:t>
      </w:r>
    </w:p>
    <w:p w:rsidR="004D6E53" w:rsidRDefault="004D6E53" w:rsidP="004D6E53">
      <w:pPr>
        <w:spacing w:line="240" w:lineRule="auto"/>
        <w:rPr>
          <w:rFonts w:ascii="Palatino Linotype" w:hAnsi="Palatino Linotype"/>
          <w:b/>
        </w:rPr>
      </w:pPr>
    </w:p>
    <w:p w:rsidR="004D6E53" w:rsidRDefault="004D6E53" w:rsidP="004D6E53">
      <w:pPr>
        <w:pStyle w:val="ListParagraph"/>
        <w:numPr>
          <w:ilvl w:val="0"/>
          <w:numId w:val="1"/>
        </w:numPr>
        <w:spacing w:line="240" w:lineRule="auto"/>
        <w:rPr>
          <w:rFonts w:ascii="Palatino Linotype" w:hAnsi="Palatino Linotype"/>
          <w:b/>
        </w:rPr>
      </w:pPr>
      <w:r>
        <w:rPr>
          <w:rFonts w:ascii="Palatino Linotype" w:hAnsi="Palatino Linotype"/>
          <w:b/>
        </w:rPr>
        <w:t>Reports to:</w:t>
      </w:r>
      <w:r w:rsidR="0090049C">
        <w:rPr>
          <w:rFonts w:ascii="Palatino Linotype" w:hAnsi="Palatino Linotype"/>
          <w:b/>
        </w:rPr>
        <w:tab/>
      </w:r>
      <w:r w:rsidR="0090049C">
        <w:rPr>
          <w:rFonts w:ascii="Palatino Linotype" w:hAnsi="Palatino Linotype"/>
        </w:rPr>
        <w:t>Division Chair of Social and Behavioral Sciences</w:t>
      </w:r>
    </w:p>
    <w:p w:rsidR="004D6E53" w:rsidRDefault="004D6E53" w:rsidP="004D6E53">
      <w:pPr>
        <w:pStyle w:val="ListParagraph"/>
        <w:spacing w:line="240" w:lineRule="auto"/>
        <w:ind w:left="1080"/>
        <w:rPr>
          <w:rFonts w:ascii="Palatino Linotype" w:hAnsi="Palatino Linotype"/>
          <w:b/>
        </w:rPr>
      </w:pPr>
    </w:p>
    <w:p w:rsidR="004D6E53" w:rsidRDefault="004D6E53" w:rsidP="004D6E53">
      <w:pPr>
        <w:pStyle w:val="ListParagraph"/>
        <w:numPr>
          <w:ilvl w:val="0"/>
          <w:numId w:val="1"/>
        </w:numPr>
        <w:spacing w:line="240" w:lineRule="auto"/>
        <w:rPr>
          <w:rFonts w:ascii="Palatino Linotype" w:hAnsi="Palatino Linotype"/>
          <w:b/>
        </w:rPr>
      </w:pPr>
      <w:r>
        <w:rPr>
          <w:rFonts w:ascii="Palatino Linotype" w:hAnsi="Palatino Linotype"/>
          <w:b/>
        </w:rPr>
        <w:t>Start Date:</w:t>
      </w:r>
      <w:r w:rsidR="0090049C">
        <w:rPr>
          <w:rFonts w:ascii="Palatino Linotype" w:hAnsi="Palatino Linotype"/>
          <w:b/>
        </w:rPr>
        <w:tab/>
      </w:r>
      <w:r w:rsidR="0090049C">
        <w:rPr>
          <w:rFonts w:ascii="Palatino Linotype" w:hAnsi="Palatino Linotype"/>
          <w:b/>
        </w:rPr>
        <w:tab/>
      </w:r>
      <w:r w:rsidR="0090049C">
        <w:rPr>
          <w:rFonts w:ascii="Palatino Linotype" w:hAnsi="Palatino Linotype"/>
        </w:rPr>
        <w:t xml:space="preserve">August </w:t>
      </w:r>
      <w:r w:rsidR="005C2E86">
        <w:rPr>
          <w:rFonts w:ascii="Palatino Linotype" w:hAnsi="Palatino Linotype"/>
        </w:rPr>
        <w:t>2021</w:t>
      </w:r>
    </w:p>
    <w:p w:rsidR="004D6E53" w:rsidRPr="004D6E53" w:rsidRDefault="004D6E53" w:rsidP="004D6E53">
      <w:pPr>
        <w:pStyle w:val="ListParagraph"/>
        <w:rPr>
          <w:rFonts w:ascii="Palatino Linotype" w:hAnsi="Palatino Linotype"/>
          <w:b/>
        </w:rPr>
      </w:pPr>
    </w:p>
    <w:p w:rsidR="004D6E53" w:rsidRPr="005C2E86" w:rsidRDefault="004D6E53" w:rsidP="004D6E53">
      <w:pPr>
        <w:pStyle w:val="ListParagraph"/>
        <w:numPr>
          <w:ilvl w:val="0"/>
          <w:numId w:val="1"/>
        </w:numPr>
        <w:spacing w:line="240" w:lineRule="auto"/>
        <w:rPr>
          <w:rFonts w:ascii="Palatino Linotype" w:hAnsi="Palatino Linotype"/>
        </w:rPr>
      </w:pPr>
      <w:r>
        <w:rPr>
          <w:rFonts w:ascii="Palatino Linotype" w:hAnsi="Palatino Linotype"/>
          <w:b/>
        </w:rPr>
        <w:t>Replacement or New Position:</w:t>
      </w:r>
      <w:r w:rsidR="0090049C">
        <w:rPr>
          <w:rFonts w:ascii="Palatino Linotype" w:hAnsi="Palatino Linotype"/>
          <w:b/>
        </w:rPr>
        <w:tab/>
      </w:r>
      <w:r w:rsidR="005C2E86" w:rsidRPr="005C2E86">
        <w:rPr>
          <w:rFonts w:ascii="Palatino Linotype" w:hAnsi="Palatino Linotype"/>
        </w:rPr>
        <w:t>New</w:t>
      </w:r>
    </w:p>
    <w:p w:rsidR="004D6E53" w:rsidRPr="004D6E53" w:rsidRDefault="004D6E53" w:rsidP="004D6E53">
      <w:pPr>
        <w:pStyle w:val="ListParagraph"/>
        <w:rPr>
          <w:rFonts w:ascii="Palatino Linotype" w:hAnsi="Palatino Linotype"/>
          <w:b/>
        </w:rPr>
      </w:pPr>
    </w:p>
    <w:p w:rsidR="004D6E53" w:rsidRPr="0090049C" w:rsidRDefault="004D6E53" w:rsidP="004D6E53">
      <w:pPr>
        <w:pStyle w:val="ListParagraph"/>
        <w:numPr>
          <w:ilvl w:val="0"/>
          <w:numId w:val="1"/>
        </w:numPr>
        <w:spacing w:line="240" w:lineRule="auto"/>
        <w:rPr>
          <w:rFonts w:ascii="Palatino Linotype" w:hAnsi="Palatino Linotype"/>
          <w:b/>
        </w:rPr>
      </w:pPr>
      <w:r>
        <w:rPr>
          <w:rFonts w:ascii="Palatino Linotype" w:hAnsi="Palatino Linotype"/>
          <w:b/>
        </w:rPr>
        <w:t>Full-Time/Part-time/Temp:</w:t>
      </w:r>
      <w:r w:rsidR="0090049C">
        <w:rPr>
          <w:rFonts w:ascii="Palatino Linotype" w:hAnsi="Palatino Linotype"/>
          <w:b/>
        </w:rPr>
        <w:tab/>
      </w:r>
      <w:r w:rsidR="0090049C">
        <w:rPr>
          <w:rFonts w:ascii="Palatino Linotype" w:hAnsi="Palatino Linotype"/>
        </w:rPr>
        <w:t xml:space="preserve">Full-Time </w:t>
      </w:r>
    </w:p>
    <w:p w:rsidR="0090049C" w:rsidRPr="0090049C" w:rsidRDefault="0090049C" w:rsidP="0090049C">
      <w:pPr>
        <w:pStyle w:val="ListParagraph"/>
        <w:rPr>
          <w:rFonts w:ascii="Palatino Linotype" w:hAnsi="Palatino Linotype"/>
          <w:b/>
        </w:rPr>
      </w:pPr>
    </w:p>
    <w:p w:rsidR="004D6E53" w:rsidRDefault="004D6E53" w:rsidP="004D6E53">
      <w:pPr>
        <w:pStyle w:val="ListParagraph"/>
        <w:numPr>
          <w:ilvl w:val="0"/>
          <w:numId w:val="1"/>
        </w:numPr>
        <w:spacing w:line="240" w:lineRule="auto"/>
        <w:rPr>
          <w:rFonts w:ascii="Palatino Linotype" w:hAnsi="Palatino Linotype"/>
          <w:b/>
        </w:rPr>
      </w:pPr>
      <w:r>
        <w:rPr>
          <w:rFonts w:ascii="Palatino Linotype" w:hAnsi="Palatino Linotype"/>
          <w:b/>
        </w:rPr>
        <w:t>Closing Date of Posting:</w:t>
      </w:r>
      <w:r w:rsidR="0090049C">
        <w:rPr>
          <w:rFonts w:ascii="Palatino Linotype" w:hAnsi="Palatino Linotype"/>
          <w:b/>
        </w:rPr>
        <w:tab/>
      </w:r>
      <w:r w:rsidR="0090049C">
        <w:rPr>
          <w:rFonts w:ascii="Palatino Linotype" w:hAnsi="Palatino Linotype"/>
          <w:b/>
        </w:rPr>
        <w:tab/>
      </w:r>
      <w:r w:rsidR="00B94D61">
        <w:rPr>
          <w:rFonts w:ascii="Palatino Linotype" w:hAnsi="Palatino Linotype"/>
        </w:rPr>
        <w:t xml:space="preserve">Until Filled </w:t>
      </w:r>
    </w:p>
    <w:p w:rsidR="004D6E53" w:rsidRDefault="004D6E53" w:rsidP="004D6E53">
      <w:pPr>
        <w:pStyle w:val="ListParagraph"/>
        <w:rPr>
          <w:rFonts w:ascii="Palatino Linotype" w:hAnsi="Palatino Linotype"/>
          <w:b/>
        </w:rPr>
      </w:pPr>
    </w:p>
    <w:p w:rsidR="001175FF" w:rsidRDefault="001175FF" w:rsidP="004D6E53">
      <w:pPr>
        <w:pStyle w:val="ListParagraph"/>
        <w:rPr>
          <w:rFonts w:ascii="Palatino Linotype" w:hAnsi="Palatino Linotype"/>
          <w:b/>
        </w:rPr>
      </w:pPr>
    </w:p>
    <w:p w:rsidR="001175FF" w:rsidRDefault="001175FF" w:rsidP="004D6E53">
      <w:pPr>
        <w:pStyle w:val="ListParagraph"/>
        <w:rPr>
          <w:rFonts w:ascii="Palatino Linotype" w:hAnsi="Palatino Linotype"/>
          <w:b/>
        </w:rPr>
      </w:pPr>
    </w:p>
    <w:p w:rsidR="001175FF" w:rsidRPr="004D6E53" w:rsidRDefault="001175FF" w:rsidP="004D6E53">
      <w:pPr>
        <w:pStyle w:val="ListParagraph"/>
        <w:rPr>
          <w:rFonts w:ascii="Palatino Linotype" w:hAnsi="Palatino Linotype"/>
          <w:b/>
        </w:rPr>
      </w:pPr>
    </w:p>
    <w:p w:rsidR="0090049C" w:rsidRDefault="00CC1158" w:rsidP="0090049C">
      <w:pPr>
        <w:pStyle w:val="ListParagraph"/>
        <w:numPr>
          <w:ilvl w:val="0"/>
          <w:numId w:val="1"/>
        </w:numPr>
        <w:spacing w:line="240" w:lineRule="auto"/>
        <w:rPr>
          <w:rFonts w:ascii="Palatino Linotype" w:hAnsi="Palatino Linotype"/>
          <w:b/>
        </w:rPr>
      </w:pPr>
      <w:r>
        <w:rPr>
          <w:rFonts w:ascii="Palatino Linotype" w:hAnsi="Palatino Linotype"/>
          <w:b/>
        </w:rPr>
        <w:t>Application Sent to:</w:t>
      </w:r>
      <w:r>
        <w:rPr>
          <w:rFonts w:ascii="Palatino Linotype" w:hAnsi="Palatino Linotype"/>
          <w:b/>
        </w:rPr>
        <w:tab/>
      </w:r>
    </w:p>
    <w:p w:rsidR="0090049C" w:rsidRPr="0090049C" w:rsidRDefault="0090049C" w:rsidP="0090049C">
      <w:pPr>
        <w:pStyle w:val="ListParagraph"/>
        <w:rPr>
          <w:color w:val="000000"/>
        </w:rPr>
      </w:pPr>
    </w:p>
    <w:p w:rsidR="00CC1158" w:rsidRPr="0090049C" w:rsidRDefault="0090049C" w:rsidP="0090049C">
      <w:pPr>
        <w:spacing w:line="240" w:lineRule="auto"/>
        <w:rPr>
          <w:rFonts w:ascii="Palatino Linotype" w:hAnsi="Palatino Linotype"/>
          <w:b/>
        </w:rPr>
      </w:pPr>
      <w:r w:rsidRPr="0090049C">
        <w:rPr>
          <w:color w:val="000000"/>
        </w:rPr>
        <w:t>Send application letter, curriculum vitae, statement of teaching philosophy, copies of graduate transcript(s), and names and addresses/e-mail of three references to the Psychology Search Committee, c/o Dr. Noel C. Stahle; VPAA; William Penn University; 201 Trueblood Avenue; Oskaloosa, IA  52577.  Material may be sent by e-mail to:  stahlen@wmpenn.edu. </w:t>
      </w:r>
    </w:p>
    <w:p w:rsidR="00CC1158" w:rsidRPr="00CC1158" w:rsidRDefault="00CC1158" w:rsidP="00CC1158">
      <w:pPr>
        <w:pStyle w:val="ListParagraph"/>
        <w:numPr>
          <w:ilvl w:val="0"/>
          <w:numId w:val="1"/>
        </w:numPr>
        <w:rPr>
          <w:rFonts w:ascii="Palatino Linotype" w:hAnsi="Palatino Linotype"/>
          <w:b/>
        </w:rPr>
      </w:pPr>
      <w:r>
        <w:rPr>
          <w:rFonts w:ascii="Palatino Linotype" w:hAnsi="Palatino Linotype"/>
          <w:b/>
        </w:rPr>
        <w:t>Terms of Employment:</w:t>
      </w:r>
      <w:r>
        <w:rPr>
          <w:rFonts w:ascii="Palatino Linotype" w:hAnsi="Palatino Linotype"/>
          <w:b/>
        </w:rPr>
        <w:tab/>
      </w:r>
      <w:r>
        <w:rPr>
          <w:rFonts w:ascii="Palatino Linotype" w:hAnsi="Palatino Linotype"/>
        </w:rPr>
        <w:t>At will employee</w:t>
      </w:r>
    </w:p>
    <w:p w:rsidR="00CC1158" w:rsidRPr="00CC1158" w:rsidRDefault="00CC1158" w:rsidP="00CC1158">
      <w:pPr>
        <w:ind w:left="360"/>
        <w:jc w:val="center"/>
        <w:rPr>
          <w:rFonts w:ascii="Palatino Linotype" w:hAnsi="Palatino Linotype"/>
          <w:b/>
        </w:rPr>
      </w:pPr>
      <w:r>
        <w:rPr>
          <w:rFonts w:ascii="Palatino Linotype" w:hAnsi="Palatino Linotype"/>
          <w:b/>
        </w:rPr>
        <w:t>William Penn University is an equal opportunity provider and employer.</w:t>
      </w:r>
    </w:p>
    <w:p w:rsidR="004D6E53" w:rsidRDefault="004D6E53" w:rsidP="004D6E53">
      <w:pPr>
        <w:spacing w:line="240" w:lineRule="auto"/>
        <w:rPr>
          <w:rFonts w:ascii="Palatino Linotype" w:hAnsi="Palatino Linotype"/>
          <w:b/>
        </w:rPr>
      </w:pPr>
    </w:p>
    <w:p w:rsidR="004D6E53" w:rsidRPr="004D6E53" w:rsidRDefault="004D6E53" w:rsidP="004D6E53">
      <w:pPr>
        <w:spacing w:line="240" w:lineRule="auto"/>
        <w:rPr>
          <w:rFonts w:ascii="Palatino Linotype" w:hAnsi="Palatino Linotype"/>
          <w:b/>
        </w:rPr>
      </w:pPr>
    </w:p>
    <w:sectPr w:rsidR="004D6E53" w:rsidRPr="004D6E53" w:rsidSect="00CC1158">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EC6508"/>
    <w:multiLevelType w:val="hybridMultilevel"/>
    <w:tmpl w:val="6C14C0C6"/>
    <w:lvl w:ilvl="0" w:tplc="9FA89E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E53"/>
    <w:rsid w:val="001175FF"/>
    <w:rsid w:val="003B4D66"/>
    <w:rsid w:val="003D5332"/>
    <w:rsid w:val="004D6E53"/>
    <w:rsid w:val="0054612F"/>
    <w:rsid w:val="005C2E86"/>
    <w:rsid w:val="006700B9"/>
    <w:rsid w:val="006A0C99"/>
    <w:rsid w:val="0090049C"/>
    <w:rsid w:val="00AE2735"/>
    <w:rsid w:val="00B94D61"/>
    <w:rsid w:val="00CC1158"/>
    <w:rsid w:val="00CD4384"/>
    <w:rsid w:val="00D57D72"/>
    <w:rsid w:val="00E843BE"/>
    <w:rsid w:val="00E9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A7E1"/>
  <w15:chartTrackingRefBased/>
  <w15:docId w15:val="{383C73F4-8F8C-41A9-85B7-4FF1C7BC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E53"/>
    <w:pPr>
      <w:ind w:left="720"/>
      <w:contextualSpacing/>
    </w:pPr>
  </w:style>
  <w:style w:type="character" w:styleId="Hyperlink">
    <w:name w:val="Hyperlink"/>
    <w:basedOn w:val="DefaultParagraphFont"/>
    <w:uiPriority w:val="99"/>
    <w:unhideWhenUsed/>
    <w:rsid w:val="004D6E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65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DEB8C-3F3D-450F-ADF6-5260FA78A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Gambell, Angella M</dc:creator>
  <cp:keywords/>
  <dc:description/>
  <cp:lastModifiedBy>Gambell, Angella M</cp:lastModifiedBy>
  <cp:revision>3</cp:revision>
  <dcterms:created xsi:type="dcterms:W3CDTF">2021-03-18T14:07:00Z</dcterms:created>
  <dcterms:modified xsi:type="dcterms:W3CDTF">2021-03-25T21:25:00Z</dcterms:modified>
</cp:coreProperties>
</file>